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C1B" w:rsidRPr="00916F8C" w:rsidRDefault="001E7C1B" w:rsidP="00916F8C">
      <w:pPr>
        <w:rPr>
          <w:b/>
          <w:u w:val="single"/>
          <w:lang w:val="es-ES"/>
        </w:rPr>
      </w:pPr>
      <w:proofErr w:type="spellStart"/>
      <w:r>
        <w:rPr>
          <w:b/>
          <w:u w:val="single"/>
          <w:lang w:val="es-ES"/>
        </w:rPr>
        <w:t>Peut-on</w:t>
      </w:r>
      <w:proofErr w:type="spellEnd"/>
      <w:r>
        <w:rPr>
          <w:b/>
          <w:u w:val="single"/>
          <w:lang w:val="es-ES"/>
        </w:rPr>
        <w:t xml:space="preserve"> </w:t>
      </w:r>
      <w:proofErr w:type="spellStart"/>
      <w:r>
        <w:rPr>
          <w:b/>
          <w:u w:val="single"/>
          <w:lang w:val="es-ES"/>
        </w:rPr>
        <w:t>deviner</w:t>
      </w:r>
      <w:proofErr w:type="spellEnd"/>
      <w:r>
        <w:rPr>
          <w:b/>
          <w:u w:val="single"/>
          <w:lang w:val="es-ES"/>
        </w:rPr>
        <w:t xml:space="preserve"> </w:t>
      </w:r>
      <w:proofErr w:type="spellStart"/>
      <w:r>
        <w:rPr>
          <w:b/>
          <w:u w:val="single"/>
          <w:lang w:val="es-ES"/>
        </w:rPr>
        <w:t>l’avenir</w:t>
      </w:r>
      <w:proofErr w:type="spellEnd"/>
      <w:proofErr w:type="gramStart"/>
      <w:r w:rsidR="00AC4936">
        <w:rPr>
          <w:b/>
          <w:u w:val="single"/>
          <w:lang w:val="es-ES"/>
        </w:rPr>
        <w:t>?</w:t>
      </w:r>
      <w:proofErr w:type="gramEnd"/>
      <w:r w:rsidR="00916F8C">
        <w:rPr>
          <w:b/>
          <w:u w:val="single"/>
          <w:lang w:val="es-ES"/>
        </w:rPr>
        <w:t xml:space="preserve"> </w:t>
      </w:r>
      <w:r w:rsidR="00916F8C">
        <w:rPr>
          <w:b/>
          <w:lang w:val="es-ES"/>
        </w:rPr>
        <w:tab/>
      </w:r>
      <w:r w:rsidR="00916F8C">
        <w:rPr>
          <w:b/>
          <w:lang w:val="es-ES"/>
        </w:rPr>
        <w:tab/>
      </w:r>
      <w:r w:rsidR="00916F8C">
        <w:rPr>
          <w:b/>
          <w:lang w:val="es-ES"/>
        </w:rPr>
        <w:tab/>
      </w:r>
      <w:r w:rsidR="00916F8C">
        <w:rPr>
          <w:b/>
          <w:lang w:val="es-ES"/>
        </w:rPr>
        <w:tab/>
      </w:r>
      <w:r w:rsidR="00916F8C">
        <w:rPr>
          <w:b/>
          <w:lang w:val="es-ES"/>
        </w:rPr>
        <w:tab/>
      </w:r>
      <w:r w:rsidR="00916F8C">
        <w:rPr>
          <w:b/>
          <w:lang w:val="es-ES"/>
        </w:rPr>
        <w:tab/>
      </w:r>
      <w:r w:rsidR="00916F8C">
        <w:rPr>
          <w:b/>
          <w:lang w:val="es-ES"/>
        </w:rPr>
        <w:tab/>
      </w:r>
      <w:r w:rsidR="00916F8C">
        <w:rPr>
          <w:b/>
          <w:lang w:val="es-ES"/>
        </w:rPr>
        <w:tab/>
      </w:r>
      <w:r w:rsidR="00916F8C">
        <w:rPr>
          <w:b/>
          <w:lang w:val="es-ES"/>
        </w:rPr>
        <w:tab/>
      </w:r>
      <w:proofErr w:type="spellStart"/>
      <w:r w:rsidR="00916F8C" w:rsidRPr="00916F8C">
        <w:rPr>
          <w:b/>
          <w:lang w:val="es-ES"/>
        </w:rPr>
        <w:t>Complétez</w:t>
      </w:r>
      <w:proofErr w:type="spellEnd"/>
      <w:r w:rsidR="00916F8C" w:rsidRPr="00916F8C">
        <w:rPr>
          <w:b/>
          <w:lang w:val="es-ES"/>
        </w:rPr>
        <w:t xml:space="preserve"> </w:t>
      </w:r>
      <w:r w:rsidR="00DF6F01">
        <w:rPr>
          <w:b/>
          <w:lang w:val="es-ES"/>
        </w:rPr>
        <w:t xml:space="preserve">les </w:t>
      </w:r>
      <w:proofErr w:type="spellStart"/>
      <w:r>
        <w:rPr>
          <w:b/>
          <w:lang w:val="es-ES"/>
        </w:rPr>
        <w:t>définition</w:t>
      </w:r>
      <w:r w:rsidR="00DF6F01">
        <w:rPr>
          <w:b/>
          <w:lang w:val="es-ES"/>
        </w:rPr>
        <w:t>s</w:t>
      </w:r>
      <w:proofErr w:type="spellEnd"/>
      <w:r w:rsidR="00DF6F01">
        <w:rPr>
          <w:b/>
          <w:lang w:val="es-ES"/>
        </w:rPr>
        <w:t xml:space="preserve"> </w:t>
      </w:r>
      <w:proofErr w:type="spellStart"/>
      <w:r w:rsidR="00DF6F01">
        <w:rPr>
          <w:b/>
          <w:lang w:val="es-ES"/>
        </w:rPr>
        <w:t>avec</w:t>
      </w:r>
      <w:proofErr w:type="spellEnd"/>
      <w:r w:rsidR="00DF6F01">
        <w:rPr>
          <w:b/>
          <w:lang w:val="es-ES"/>
        </w:rPr>
        <w:t xml:space="preserve"> le </w:t>
      </w:r>
      <w:proofErr w:type="spellStart"/>
      <w:r w:rsidR="00DF6F01">
        <w:rPr>
          <w:b/>
          <w:lang w:val="es-ES"/>
        </w:rPr>
        <w:t>nom</w:t>
      </w:r>
      <w:proofErr w:type="spellEnd"/>
      <w:r w:rsidR="00DF6F01">
        <w:rPr>
          <w:b/>
          <w:lang w:val="es-ES"/>
        </w:rPr>
        <w:t xml:space="preserve"> de la </w:t>
      </w:r>
      <w:proofErr w:type="spellStart"/>
      <w:r w:rsidR="00DF6F01">
        <w:rPr>
          <w:b/>
          <w:lang w:val="es-ES"/>
        </w:rPr>
        <w:t>technique</w:t>
      </w:r>
      <w:proofErr w:type="spellEnd"/>
      <w:r>
        <w:rPr>
          <w:b/>
          <w:lang w:val="es-ES"/>
        </w:rPr>
        <w:t>.</w:t>
      </w:r>
    </w:p>
    <w:tbl>
      <w:tblPr>
        <w:tblStyle w:val="Tablaconcuadrcula"/>
        <w:tblW w:w="9946" w:type="dxa"/>
        <w:tblInd w:w="-340" w:type="dxa"/>
        <w:tblLook w:val="04A0"/>
      </w:tblPr>
      <w:tblGrid>
        <w:gridCol w:w="1724"/>
        <w:gridCol w:w="8222"/>
      </w:tblGrid>
      <w:tr w:rsidR="001E7C1B" w:rsidRPr="00916F8C" w:rsidTr="00440057">
        <w:tc>
          <w:tcPr>
            <w:tcW w:w="1724" w:type="dxa"/>
          </w:tcPr>
          <w:p w:rsidR="00DF6F01" w:rsidRPr="00415811" w:rsidRDefault="00DF6F01">
            <w:pPr>
              <w:ind w:left="0" w:firstLine="0"/>
              <w:rPr>
                <w:b/>
                <w:lang w:val="es-ES"/>
              </w:rPr>
            </w:pPr>
            <w:proofErr w:type="spellStart"/>
            <w:r w:rsidRPr="00415811">
              <w:rPr>
                <w:b/>
                <w:lang w:val="es-ES"/>
              </w:rPr>
              <w:t>astrologie</w:t>
            </w:r>
            <w:proofErr w:type="spellEnd"/>
          </w:p>
          <w:p w:rsidR="00DF6F01" w:rsidRPr="00415811" w:rsidRDefault="00DF6F01">
            <w:pPr>
              <w:ind w:left="0" w:firstLine="0"/>
              <w:rPr>
                <w:b/>
                <w:lang w:val="es-ES"/>
              </w:rPr>
            </w:pPr>
            <w:proofErr w:type="spellStart"/>
            <w:r w:rsidRPr="00415811">
              <w:rPr>
                <w:b/>
                <w:lang w:val="es-ES"/>
              </w:rPr>
              <w:t>cartomancie</w:t>
            </w:r>
            <w:proofErr w:type="spellEnd"/>
          </w:p>
          <w:p w:rsidR="001E7C1B" w:rsidRPr="00415811" w:rsidRDefault="001E7C1B">
            <w:pPr>
              <w:ind w:left="0" w:firstLine="0"/>
              <w:rPr>
                <w:b/>
                <w:lang w:val="es-ES"/>
              </w:rPr>
            </w:pPr>
            <w:proofErr w:type="spellStart"/>
            <w:r w:rsidRPr="00415811">
              <w:rPr>
                <w:b/>
                <w:lang w:val="es-ES"/>
              </w:rPr>
              <w:t>chiromancie</w:t>
            </w:r>
            <w:proofErr w:type="spellEnd"/>
          </w:p>
          <w:p w:rsidR="001E7C1B" w:rsidRPr="00415811" w:rsidRDefault="001E7C1B">
            <w:pPr>
              <w:ind w:left="0" w:firstLine="0"/>
              <w:rPr>
                <w:b/>
                <w:lang w:val="es-ES"/>
              </w:rPr>
            </w:pPr>
            <w:proofErr w:type="spellStart"/>
            <w:r w:rsidRPr="00415811">
              <w:rPr>
                <w:b/>
                <w:lang w:val="es-ES"/>
              </w:rPr>
              <w:t>divination</w:t>
            </w:r>
            <w:proofErr w:type="spellEnd"/>
          </w:p>
          <w:p w:rsidR="00DF6F01" w:rsidRPr="00415811" w:rsidRDefault="00DF6F01">
            <w:pPr>
              <w:ind w:left="0" w:firstLine="0"/>
              <w:rPr>
                <w:b/>
                <w:lang w:val="es-ES"/>
              </w:rPr>
            </w:pPr>
            <w:proofErr w:type="spellStart"/>
            <w:r w:rsidRPr="00415811">
              <w:rPr>
                <w:b/>
                <w:lang w:val="es-ES"/>
              </w:rPr>
              <w:t>géomancie</w:t>
            </w:r>
            <w:proofErr w:type="spellEnd"/>
          </w:p>
          <w:p w:rsidR="00DF6F01" w:rsidRPr="00415811" w:rsidRDefault="00DF6F01">
            <w:pPr>
              <w:ind w:left="0" w:firstLine="0"/>
              <w:rPr>
                <w:b/>
                <w:lang w:val="es-ES"/>
              </w:rPr>
            </w:pPr>
            <w:proofErr w:type="spellStart"/>
            <w:r w:rsidRPr="00415811">
              <w:rPr>
                <w:b/>
                <w:lang w:val="es-ES"/>
              </w:rPr>
              <w:t>médiumnité</w:t>
            </w:r>
            <w:proofErr w:type="spellEnd"/>
          </w:p>
          <w:p w:rsidR="00DF6F01" w:rsidRPr="00415811" w:rsidRDefault="00DF6F01">
            <w:pPr>
              <w:ind w:left="0" w:firstLine="0"/>
              <w:rPr>
                <w:b/>
                <w:lang w:val="es-ES"/>
              </w:rPr>
            </w:pPr>
            <w:proofErr w:type="spellStart"/>
            <w:r w:rsidRPr="00415811">
              <w:rPr>
                <w:b/>
                <w:lang w:val="es-ES"/>
              </w:rPr>
              <w:t>numérologie</w:t>
            </w:r>
            <w:proofErr w:type="spellEnd"/>
          </w:p>
          <w:p w:rsidR="001E7C1B" w:rsidRPr="00415811" w:rsidRDefault="00916F8C">
            <w:pPr>
              <w:ind w:left="0" w:firstLine="0"/>
              <w:rPr>
                <w:b/>
                <w:lang w:val="es-ES"/>
              </w:rPr>
            </w:pPr>
            <w:proofErr w:type="spellStart"/>
            <w:r w:rsidRPr="00415811">
              <w:rPr>
                <w:b/>
                <w:lang w:val="es-ES"/>
              </w:rPr>
              <w:t>onir</w:t>
            </w:r>
            <w:r w:rsidR="001E7C1B" w:rsidRPr="00415811">
              <w:rPr>
                <w:b/>
                <w:lang w:val="es-ES"/>
              </w:rPr>
              <w:t>omancie</w:t>
            </w:r>
            <w:proofErr w:type="spellEnd"/>
          </w:p>
          <w:p w:rsidR="00440057" w:rsidRPr="00415811" w:rsidRDefault="00440057">
            <w:pPr>
              <w:ind w:left="0" w:firstLine="0"/>
              <w:rPr>
                <w:b/>
                <w:lang w:val="es-ES"/>
              </w:rPr>
            </w:pPr>
            <w:proofErr w:type="spellStart"/>
            <w:r w:rsidRPr="00415811">
              <w:rPr>
                <w:b/>
                <w:lang w:val="es-ES"/>
              </w:rPr>
              <w:t>runologie</w:t>
            </w:r>
            <w:proofErr w:type="spellEnd"/>
          </w:p>
          <w:p w:rsidR="00440057" w:rsidRPr="00415811" w:rsidRDefault="00440057">
            <w:pPr>
              <w:ind w:left="0" w:firstLine="0"/>
              <w:rPr>
                <w:b/>
                <w:lang w:val="es-ES"/>
              </w:rPr>
            </w:pPr>
            <w:proofErr w:type="spellStart"/>
            <w:r w:rsidRPr="00415811">
              <w:rPr>
                <w:b/>
                <w:lang w:val="es-ES"/>
              </w:rPr>
              <w:t>spiritisme</w:t>
            </w:r>
            <w:proofErr w:type="spellEnd"/>
          </w:p>
          <w:p w:rsidR="00DF6F01" w:rsidRPr="00415811" w:rsidRDefault="00DF6F01">
            <w:pPr>
              <w:ind w:left="0" w:firstLine="0"/>
              <w:rPr>
                <w:b/>
                <w:lang w:val="es-ES"/>
              </w:rPr>
            </w:pPr>
            <w:proofErr w:type="spellStart"/>
            <w:r w:rsidRPr="00415811">
              <w:rPr>
                <w:b/>
                <w:lang w:val="es-ES"/>
              </w:rPr>
              <w:t>télépathie</w:t>
            </w:r>
            <w:proofErr w:type="spellEnd"/>
          </w:p>
          <w:p w:rsidR="00440057" w:rsidRPr="00916F8C" w:rsidRDefault="00916F8C">
            <w:pPr>
              <w:ind w:left="0" w:firstLine="0"/>
              <w:rPr>
                <w:b/>
                <w:u w:val="single"/>
                <w:lang w:val="es-ES"/>
              </w:rPr>
            </w:pPr>
            <w:proofErr w:type="spellStart"/>
            <w:r w:rsidRPr="00415811">
              <w:rPr>
                <w:b/>
                <w:lang w:val="es-ES"/>
              </w:rPr>
              <w:t>va</w:t>
            </w:r>
            <w:r w:rsidR="00440057" w:rsidRPr="00415811">
              <w:rPr>
                <w:b/>
                <w:lang w:val="es-ES"/>
              </w:rPr>
              <w:t>udou</w:t>
            </w:r>
            <w:proofErr w:type="spellEnd"/>
          </w:p>
        </w:tc>
        <w:tc>
          <w:tcPr>
            <w:tcW w:w="8222" w:type="dxa"/>
          </w:tcPr>
          <w:p w:rsidR="001E7C1B" w:rsidRPr="00916F8C" w:rsidRDefault="001E7C1B" w:rsidP="001E7C1B">
            <w:pPr>
              <w:ind w:left="0" w:firstLine="0"/>
            </w:pPr>
            <w:r w:rsidRPr="00916F8C">
              <w:t>La _____________ ou " mantique " est l'art de prédire l'avenir et de révéler les choses cachées. Il existe une multitude de techniques utilisées par les " conseillers " pour effectuer des prédictions. L'ensemble de ces techniques constitue la voyance</w:t>
            </w:r>
          </w:p>
          <w:p w:rsidR="00440057" w:rsidRPr="00916F8C" w:rsidRDefault="00440057" w:rsidP="001E7C1B">
            <w:pPr>
              <w:ind w:left="0" w:firstLine="0"/>
            </w:pPr>
            <w:r w:rsidRPr="00916F8C">
              <w:t>Le fameux et surprenant culte du __________________ nous vient de l'ile d'Haïti et dans une certaine mesure, du Bénin. Le ________________ est constitué de pratiques magiques utilisant des herbes et poudres à effets puissants, des sacrifices, des rites gestuels et des invocations d´entités. Les accessoires les plus connus restent les petites poupées qui représentent en miniature la personne que l'on souhaite atteindre</w:t>
            </w:r>
          </w:p>
          <w:p w:rsidR="00DF6F01" w:rsidRPr="00916F8C" w:rsidRDefault="00DF6F01" w:rsidP="001E7C1B">
            <w:pPr>
              <w:ind w:left="0" w:firstLine="0"/>
            </w:pPr>
            <w:r w:rsidRPr="00916F8C">
              <w:t>La _____________________ est une discipline ésotérique, fondée sur l'attribution de propriétés à des nombres à travers leurs « rapports vibratoires ». Le voyant peut, à partir des lettres d'un nom ou d'un prénom et d'une date de naissance, obtenir des informations sur le passé, le présent et la vie future d'une personne.</w:t>
            </w:r>
          </w:p>
          <w:p w:rsidR="00DF6F01" w:rsidRPr="00916F8C" w:rsidRDefault="00DF6F01" w:rsidP="001E7C1B">
            <w:pPr>
              <w:ind w:left="0" w:firstLine="0"/>
            </w:pPr>
            <w:r w:rsidRPr="00916F8C">
              <w:t>La ___________________ correspond à un échange d</w:t>
            </w:r>
            <w:r w:rsidR="00440057" w:rsidRPr="00916F8C">
              <w:rPr>
                <w:rFonts w:ascii="Calibri" w:hAnsi="Calibri" w:cs="Calibri"/>
              </w:rPr>
              <w:t>’</w:t>
            </w:r>
            <w:r w:rsidRPr="00916F8C">
              <w:rPr>
                <w:rFonts w:ascii="Calibri" w:hAnsi="Calibri" w:cs="Calibri"/>
              </w:rPr>
              <w:t>informations entre deux individus</w:t>
            </w:r>
            <w:r w:rsidRPr="00916F8C">
              <w:t xml:space="preserve"> </w:t>
            </w:r>
            <w:r w:rsidRPr="00916F8C">
              <w:rPr>
                <w:rFonts w:ascii="Calibri" w:hAnsi="Calibri" w:cs="Calibri"/>
              </w:rPr>
              <w:t>impliquant aucune interaction sensorielle ou én</w:t>
            </w:r>
            <w:r w:rsidRPr="00916F8C">
              <w:t>ergétique connue. Le mot vient du grec loin et souffrance, ce qu'on éprouve. Certains voyants sont capables d'utiliser cette technique pour mieux comprendre une personne, découvrir son passé et essayer d'anticiper l'avenir</w:t>
            </w:r>
          </w:p>
          <w:p w:rsidR="001E7C1B" w:rsidRPr="00916F8C" w:rsidRDefault="001E7C1B" w:rsidP="001E7C1B">
            <w:pPr>
              <w:ind w:left="0" w:firstLine="0"/>
            </w:pPr>
            <w:r w:rsidRPr="00916F8C">
              <w:t>L'______________________ est un art divinatoire basé sur l'interprétation des rêves. D'après les sages Egyptiens, chaque rêve possède une signification plus ou moins importante. On parle aussi de rêves prémonitoires</w:t>
            </w:r>
          </w:p>
          <w:p w:rsidR="00DF6F01" w:rsidRPr="00916F8C" w:rsidRDefault="00DF6F01" w:rsidP="001E7C1B">
            <w:pPr>
              <w:ind w:left="0" w:firstLine="0"/>
            </w:pPr>
            <w:r w:rsidRPr="00916F8C">
              <w:t>L</w:t>
            </w:r>
            <w:r w:rsidRPr="00916F8C">
              <w:rPr>
                <w:rFonts w:ascii="Calibri" w:hAnsi="Calibri" w:cs="Calibri"/>
              </w:rPr>
              <w:t>’ ______________</w:t>
            </w:r>
            <w:r w:rsidR="00440057" w:rsidRPr="00916F8C">
              <w:rPr>
                <w:rFonts w:ascii="Calibri" w:hAnsi="Calibri" w:cs="Calibri"/>
              </w:rPr>
              <w:t>_________</w:t>
            </w:r>
            <w:r w:rsidRPr="00916F8C">
              <w:rPr>
                <w:rFonts w:ascii="Calibri" w:hAnsi="Calibri" w:cs="Calibri"/>
              </w:rPr>
              <w:t xml:space="preserve"> repose sur un ensemble d'observations et de mécanismes organisés en</w:t>
            </w:r>
            <w:r w:rsidRPr="00916F8C">
              <w:t xml:space="preserve"> vue d'obtenir des renseignements sur les phénomènes terrestres à partir de l'étude de phénomènes célestes. Un travail d'observation (calcul des éphémérides...) est mené de front avec un travail d'interprétation. L'objectif étant d'établir un certain nombre de conjectures sur une influence non plus météorologique et calendaire, mais humaine (personnalité, destin...).</w:t>
            </w:r>
          </w:p>
          <w:p w:rsidR="00DF6F01" w:rsidRPr="00916F8C" w:rsidRDefault="001E7C1B" w:rsidP="001E7C1B">
            <w:pPr>
              <w:ind w:left="0" w:firstLine="0"/>
            </w:pPr>
            <w:r w:rsidRPr="00916F8C">
              <w:t>La _________________</w:t>
            </w:r>
            <w:r w:rsidR="00440057" w:rsidRPr="00916F8C">
              <w:t>__________</w:t>
            </w:r>
            <w:r w:rsidRPr="00916F8C">
              <w:t xml:space="preserve"> est l'art de deviner l'avenir dans les lignes de la main. C'est une para-science et il possible de se former et d'apprendre à lire les lignes de la main. La main possède plusieurs lignes importantes dont : la ligne de vie</w:t>
            </w:r>
            <w:r w:rsidR="00DF6F01" w:rsidRPr="00916F8C">
              <w:t>, la ligne de tête</w:t>
            </w:r>
            <w:r w:rsidRPr="00916F8C">
              <w:t xml:space="preserve">, la ligne du </w:t>
            </w:r>
            <w:proofErr w:type="spellStart"/>
            <w:r w:rsidRPr="00916F8C">
              <w:t>c</w:t>
            </w:r>
            <w:r w:rsidRPr="00916F8C">
              <w:rPr>
                <w:rFonts w:ascii="Calibri" w:hAnsi="Calibri" w:cs="Calibri"/>
              </w:rPr>
              <w:t>oeur</w:t>
            </w:r>
            <w:proofErr w:type="spellEnd"/>
            <w:r w:rsidRPr="00916F8C">
              <w:rPr>
                <w:rFonts w:ascii="Calibri" w:hAnsi="Calibri" w:cs="Calibri"/>
              </w:rPr>
              <w:t>, la</w:t>
            </w:r>
            <w:r w:rsidRPr="00916F8C">
              <w:t xml:space="preserve"> ligne du destin et la ligne de chance</w:t>
            </w:r>
          </w:p>
          <w:p w:rsidR="00DF6F01" w:rsidRPr="00916F8C" w:rsidRDefault="00DF6F01" w:rsidP="00DF6F01">
            <w:pPr>
              <w:ind w:left="0" w:firstLine="0"/>
            </w:pPr>
            <w:r w:rsidRPr="00916F8C">
              <w:t xml:space="preserve">Il s'agit tout simplement de la pratique de la divination par la terre. On a donc affaire à une mancie dont le verdict appartient aux esprits de la Terre. </w:t>
            </w:r>
            <w:r w:rsidR="00916F8C" w:rsidRPr="00916F8C">
              <w:t>La _______________</w:t>
            </w:r>
            <w:r w:rsidR="00916F8C">
              <w:t xml:space="preserve">                 </w:t>
            </w:r>
            <w:r w:rsidRPr="00916F8C">
              <w:t xml:space="preserve">est un art complexe, que peu de voyants maîtrisent réellement, car cette technique entretient des liens subtils avec l´astrologie et l´arithmologie. Les marabouts africains l’utilisent parfois </w:t>
            </w:r>
          </w:p>
          <w:p w:rsidR="00DF6F01" w:rsidRPr="00916F8C" w:rsidRDefault="00DF6F01" w:rsidP="00DF6F01">
            <w:pPr>
              <w:ind w:left="0" w:firstLine="0"/>
              <w:rPr>
                <w:u w:val="single"/>
              </w:rPr>
            </w:pPr>
            <w:r w:rsidRPr="00916F8C">
              <w:t>Une pe</w:t>
            </w:r>
            <w:r w:rsidR="00440057" w:rsidRPr="00916F8C">
              <w:t>rsonne ayant L</w:t>
            </w:r>
            <w:r w:rsidRPr="00916F8C">
              <w:t xml:space="preserve">e don </w:t>
            </w:r>
            <w:r w:rsidR="00440057" w:rsidRPr="00916F8C">
              <w:t xml:space="preserve">de la _________________________ </w:t>
            </w:r>
            <w:r w:rsidRPr="00916F8C">
              <w:t>est susceptible de pouvoir entrer en contact direct avec des êtres existant sur un plan immatériel ou simplement différent afin notamment d'effectuer des prédictions. On utilise aussi le terme pour désigner une personne ayant la capacité de communiquer avec les esprits et de servir d´intermédiaire entre eux et les autres personnes</w:t>
            </w:r>
          </w:p>
        </w:tc>
      </w:tr>
    </w:tbl>
    <w:p w:rsidR="008E5DA2" w:rsidRDefault="008E5DA2" w:rsidP="008E5DA2">
      <w:pPr>
        <w:ind w:left="0" w:firstLine="397"/>
        <w:rPr>
          <w:rFonts w:cstheme="minorHAnsi"/>
        </w:rPr>
      </w:pPr>
    </w:p>
    <w:p w:rsidR="008E5DA2" w:rsidRDefault="008E5DA2" w:rsidP="00F53937">
      <w:pPr>
        <w:ind w:left="0" w:firstLine="397"/>
        <w:rPr>
          <w:rFonts w:cstheme="minorHAnsi"/>
        </w:rPr>
      </w:pPr>
    </w:p>
    <w:tbl>
      <w:tblPr>
        <w:tblStyle w:val="Tablaconcuadrcula"/>
        <w:tblW w:w="9946" w:type="dxa"/>
        <w:tblInd w:w="-340" w:type="dxa"/>
        <w:tblLook w:val="04A0"/>
      </w:tblPr>
      <w:tblGrid>
        <w:gridCol w:w="1724"/>
        <w:gridCol w:w="8222"/>
      </w:tblGrid>
      <w:tr w:rsidR="00440057" w:rsidRPr="00DF6F01" w:rsidTr="000A38B6">
        <w:tc>
          <w:tcPr>
            <w:tcW w:w="1724" w:type="dxa"/>
          </w:tcPr>
          <w:p w:rsidR="00440057" w:rsidRDefault="00440057" w:rsidP="000A38B6">
            <w:pPr>
              <w:ind w:left="0" w:firstLine="0"/>
              <w:rPr>
                <w:b/>
                <w:lang w:val="es-ES"/>
              </w:rPr>
            </w:pPr>
            <w:proofErr w:type="spellStart"/>
            <w:r>
              <w:rPr>
                <w:b/>
                <w:lang w:val="es-ES"/>
              </w:rPr>
              <w:t>astrologie</w:t>
            </w:r>
            <w:proofErr w:type="spellEnd"/>
          </w:p>
          <w:p w:rsidR="00440057" w:rsidRPr="00440057" w:rsidRDefault="00440057" w:rsidP="000A38B6">
            <w:pPr>
              <w:ind w:left="0" w:firstLine="0"/>
              <w:rPr>
                <w:b/>
                <w:i/>
                <w:lang w:val="es-ES"/>
              </w:rPr>
            </w:pPr>
            <w:proofErr w:type="spellStart"/>
            <w:r w:rsidRPr="00440057">
              <w:rPr>
                <w:b/>
                <w:i/>
                <w:lang w:val="es-ES"/>
              </w:rPr>
              <w:t>cartomancie</w:t>
            </w:r>
            <w:proofErr w:type="spellEnd"/>
          </w:p>
          <w:p w:rsidR="00440057" w:rsidRDefault="00440057" w:rsidP="000A38B6">
            <w:pPr>
              <w:ind w:left="0" w:firstLine="0"/>
              <w:rPr>
                <w:b/>
                <w:lang w:val="es-ES"/>
              </w:rPr>
            </w:pPr>
            <w:proofErr w:type="spellStart"/>
            <w:r>
              <w:rPr>
                <w:b/>
                <w:lang w:val="es-ES"/>
              </w:rPr>
              <w:t>chiromancie</w:t>
            </w:r>
            <w:proofErr w:type="spellEnd"/>
          </w:p>
          <w:p w:rsidR="00440057" w:rsidRDefault="00440057" w:rsidP="000A38B6">
            <w:pPr>
              <w:ind w:left="0" w:firstLine="0"/>
              <w:rPr>
                <w:b/>
                <w:lang w:val="es-ES"/>
              </w:rPr>
            </w:pPr>
            <w:proofErr w:type="spellStart"/>
            <w:r>
              <w:rPr>
                <w:b/>
                <w:lang w:val="es-ES"/>
              </w:rPr>
              <w:t>divination</w:t>
            </w:r>
            <w:proofErr w:type="spellEnd"/>
          </w:p>
          <w:p w:rsidR="00440057" w:rsidRDefault="00440057" w:rsidP="000A38B6">
            <w:pPr>
              <w:ind w:left="0" w:firstLine="0"/>
              <w:rPr>
                <w:b/>
                <w:lang w:val="es-ES"/>
              </w:rPr>
            </w:pPr>
            <w:proofErr w:type="spellStart"/>
            <w:r>
              <w:rPr>
                <w:b/>
                <w:lang w:val="es-ES"/>
              </w:rPr>
              <w:t>géomancie</w:t>
            </w:r>
            <w:proofErr w:type="spellEnd"/>
          </w:p>
          <w:p w:rsidR="00440057" w:rsidRDefault="00440057" w:rsidP="000A38B6">
            <w:pPr>
              <w:ind w:left="0" w:firstLine="0"/>
              <w:rPr>
                <w:b/>
                <w:lang w:val="es-ES"/>
              </w:rPr>
            </w:pPr>
            <w:proofErr w:type="spellStart"/>
            <w:r>
              <w:rPr>
                <w:b/>
                <w:lang w:val="es-ES"/>
              </w:rPr>
              <w:t>médiumnité</w:t>
            </w:r>
            <w:proofErr w:type="spellEnd"/>
          </w:p>
          <w:p w:rsidR="00440057" w:rsidRDefault="00440057" w:rsidP="000A38B6">
            <w:pPr>
              <w:ind w:left="0" w:firstLine="0"/>
              <w:rPr>
                <w:b/>
                <w:lang w:val="es-ES"/>
              </w:rPr>
            </w:pPr>
            <w:proofErr w:type="spellStart"/>
            <w:r>
              <w:rPr>
                <w:b/>
                <w:lang w:val="es-ES"/>
              </w:rPr>
              <w:t>numérologie</w:t>
            </w:r>
            <w:proofErr w:type="spellEnd"/>
          </w:p>
          <w:p w:rsidR="00440057" w:rsidRDefault="00440057" w:rsidP="000A38B6">
            <w:pPr>
              <w:ind w:left="0" w:firstLine="0"/>
              <w:rPr>
                <w:b/>
                <w:lang w:val="es-ES"/>
              </w:rPr>
            </w:pPr>
            <w:proofErr w:type="spellStart"/>
            <w:r>
              <w:rPr>
                <w:b/>
                <w:lang w:val="es-ES"/>
              </w:rPr>
              <w:t>orinomancie</w:t>
            </w:r>
            <w:proofErr w:type="spellEnd"/>
          </w:p>
          <w:p w:rsidR="00440057" w:rsidRPr="00440057" w:rsidRDefault="00440057" w:rsidP="000A38B6">
            <w:pPr>
              <w:ind w:left="0" w:firstLine="0"/>
              <w:rPr>
                <w:b/>
                <w:i/>
                <w:lang w:val="es-ES"/>
              </w:rPr>
            </w:pPr>
            <w:proofErr w:type="spellStart"/>
            <w:r w:rsidRPr="00440057">
              <w:rPr>
                <w:b/>
                <w:i/>
                <w:lang w:val="es-ES"/>
              </w:rPr>
              <w:t>runologie</w:t>
            </w:r>
            <w:proofErr w:type="spellEnd"/>
          </w:p>
          <w:p w:rsidR="00440057" w:rsidRPr="00440057" w:rsidRDefault="00440057" w:rsidP="000A38B6">
            <w:pPr>
              <w:ind w:left="0" w:firstLine="0"/>
              <w:rPr>
                <w:b/>
                <w:i/>
                <w:lang w:val="es-ES"/>
              </w:rPr>
            </w:pPr>
            <w:proofErr w:type="spellStart"/>
            <w:r w:rsidRPr="00440057">
              <w:rPr>
                <w:b/>
                <w:i/>
                <w:lang w:val="es-ES"/>
              </w:rPr>
              <w:t>spiritisme</w:t>
            </w:r>
            <w:proofErr w:type="spellEnd"/>
          </w:p>
          <w:p w:rsidR="00440057" w:rsidRDefault="00440057" w:rsidP="000A38B6">
            <w:pPr>
              <w:ind w:left="0" w:firstLine="0"/>
              <w:rPr>
                <w:b/>
                <w:lang w:val="es-ES"/>
              </w:rPr>
            </w:pPr>
            <w:proofErr w:type="spellStart"/>
            <w:r>
              <w:rPr>
                <w:b/>
                <w:lang w:val="es-ES"/>
              </w:rPr>
              <w:t>télépathie</w:t>
            </w:r>
            <w:proofErr w:type="spellEnd"/>
          </w:p>
          <w:p w:rsidR="00440057" w:rsidRDefault="00440057" w:rsidP="000A38B6">
            <w:pPr>
              <w:ind w:left="0" w:firstLine="0"/>
              <w:rPr>
                <w:b/>
                <w:lang w:val="es-ES"/>
              </w:rPr>
            </w:pPr>
            <w:proofErr w:type="spellStart"/>
            <w:r>
              <w:rPr>
                <w:b/>
                <w:lang w:val="es-ES"/>
              </w:rPr>
              <w:t>voudou</w:t>
            </w:r>
            <w:proofErr w:type="spellEnd"/>
          </w:p>
        </w:tc>
        <w:tc>
          <w:tcPr>
            <w:tcW w:w="8222" w:type="dxa"/>
          </w:tcPr>
          <w:p w:rsidR="00440057" w:rsidRDefault="00440057" w:rsidP="000A38B6">
            <w:pPr>
              <w:ind w:left="0" w:firstLine="0"/>
            </w:pPr>
            <w:r>
              <w:t>La DIVINATION ou " mantique " est l'art de prédire l'avenir et de révéler les choses cachées. Il existe une multitude de techniques utilisées par les " conseillers " pour effectuer des prédictions. L'ensemble de ces techniques constitue la voyance</w:t>
            </w:r>
          </w:p>
          <w:p w:rsidR="00440057" w:rsidRDefault="00440057" w:rsidP="000A38B6">
            <w:pPr>
              <w:ind w:left="0" w:firstLine="0"/>
            </w:pPr>
            <w:r>
              <w:t xml:space="preserve">Le fameux et surprenant culte du VOUDOU nous vient de l'ile d'Haïti et dans une certaine mesure, du Bénin. Le </w:t>
            </w:r>
            <w:r w:rsidR="002C1130">
              <w:t>VOUDOU</w:t>
            </w:r>
            <w:r>
              <w:t xml:space="preserve"> est constitué de pratiques magiques utilisant des herbes et poudres à effets puissants, des sacrifices, des rites gestuels et des invocations d´entités. Les accessoires les plus connus restent les petites poupées vaudou qui représentent en miniature la personne que l'on souhaite atteindre</w:t>
            </w:r>
          </w:p>
          <w:p w:rsidR="00440057" w:rsidRDefault="00440057" w:rsidP="000A38B6">
            <w:pPr>
              <w:ind w:left="0" w:firstLine="0"/>
            </w:pPr>
            <w:r>
              <w:t>La NUMÉROLOGIE est une discipline ésotérique, fondée sur l'attribution de propriétés à des nombres à travers leurs « rapports vibratoires ». Le voyant peut, à partir des lettres d'un nom ou d'un prénom et d'une date de naissance, obtenir des informations sur le passé, le présent et la vie future d'une personne.</w:t>
            </w:r>
          </w:p>
          <w:p w:rsidR="00440057" w:rsidRDefault="00440057" w:rsidP="000A38B6">
            <w:pPr>
              <w:ind w:left="0" w:firstLine="0"/>
            </w:pPr>
            <w:r>
              <w:t>La TÉLÉPATHIE correspond à un échange d</w:t>
            </w:r>
            <w:r>
              <w:rPr>
                <w:rFonts w:ascii="Calibri" w:hAnsi="Calibri" w:cs="Calibri"/>
              </w:rPr>
              <w:t>’informations entre deux individus</w:t>
            </w:r>
            <w:r>
              <w:t xml:space="preserve"> </w:t>
            </w:r>
            <w:r>
              <w:rPr>
                <w:rFonts w:ascii="Calibri" w:hAnsi="Calibri" w:cs="Calibri"/>
              </w:rPr>
              <w:t>impliquant aucune interaction sensorielle ou én</w:t>
            </w:r>
            <w:r>
              <w:t>ergétique connue. Le mot vient du grec loin et souffrance, ce qu'on éprouve. Certains voyants sont capables d'utiliser cette technique pour mieux comprendre une personne, découvrir son passé et essayer d'anticiper l'avenir</w:t>
            </w:r>
          </w:p>
          <w:p w:rsidR="00440057" w:rsidRDefault="00440057" w:rsidP="000A38B6">
            <w:pPr>
              <w:ind w:left="0" w:firstLine="0"/>
            </w:pPr>
            <w:r>
              <w:t>L'ORINOLIGIE est un art divinatoire basé sur l'interprétation des rêves. D'après les sages Egyptiens, chaque rêve possède une signification plus ou moins importante. On parle aussi de rêves prémonitoires</w:t>
            </w:r>
          </w:p>
          <w:p w:rsidR="00440057" w:rsidRDefault="00440057" w:rsidP="000A38B6">
            <w:pPr>
              <w:ind w:left="0" w:firstLine="0"/>
            </w:pPr>
            <w:proofErr w:type="gramStart"/>
            <w:r>
              <w:t>L</w:t>
            </w:r>
            <w:r>
              <w:rPr>
                <w:rFonts w:ascii="Calibri" w:hAnsi="Calibri" w:cs="Calibri"/>
              </w:rPr>
              <w:t>’ ASTROLOGIE</w:t>
            </w:r>
            <w:proofErr w:type="gramEnd"/>
            <w:r>
              <w:rPr>
                <w:rFonts w:ascii="Calibri" w:hAnsi="Calibri" w:cs="Calibri"/>
              </w:rPr>
              <w:t xml:space="preserve"> repose sur un ensemble d'observations et de mécanismes organisés en</w:t>
            </w:r>
            <w:r>
              <w:t xml:space="preserve"> vue d'obtenir des renseignements sur les phénomènes terrestres à partir de l'étude de phénomènes célestes. Un travail d'observation (calcul des éphémérides...) est mené de front avec un travail d'interprétation. L'objectif étant d'établir un certain nombre de conjectures sur une influence non plus météorologique et calendaire, mais humaine (personnalité, destin...).</w:t>
            </w:r>
          </w:p>
          <w:p w:rsidR="00440057" w:rsidRDefault="00440057" w:rsidP="000A38B6">
            <w:pPr>
              <w:ind w:left="0" w:firstLine="0"/>
            </w:pPr>
            <w:r>
              <w:t xml:space="preserve">La CHIROMANCIE est l'art de deviner l'avenir dans les lignes de la main. C'est une para-science et il possible de se former et d'apprendre à lire les lignes de la main. La main possède plusieurs lignes importantes dont : la ligne de vie, la ligne de tête, la ligne du </w:t>
            </w:r>
            <w:proofErr w:type="spellStart"/>
            <w:r>
              <w:t>c</w:t>
            </w:r>
            <w:r>
              <w:rPr>
                <w:rFonts w:ascii="Calibri" w:hAnsi="Calibri" w:cs="Calibri"/>
              </w:rPr>
              <w:t>oeur</w:t>
            </w:r>
            <w:proofErr w:type="spellEnd"/>
            <w:r>
              <w:rPr>
                <w:rFonts w:ascii="Calibri" w:hAnsi="Calibri" w:cs="Calibri"/>
              </w:rPr>
              <w:t>, la</w:t>
            </w:r>
            <w:r>
              <w:t xml:space="preserve"> ligne du destin et la ligne de chance</w:t>
            </w:r>
          </w:p>
          <w:p w:rsidR="00440057" w:rsidRDefault="00440057" w:rsidP="000A38B6">
            <w:pPr>
              <w:ind w:left="0" w:firstLine="0"/>
            </w:pPr>
            <w:r>
              <w:t xml:space="preserve">Il s'agit tout simplement de la pratique de la divination par la terre. On a donc affaire à une mancie dont le verdict appartient aux esprits de la Terre. C'est un art complexe, que peu de voyants maîtrisent réellement, car cette technique entretient des liens subtils avec l´astrologie et l´arithmologie. Les marabouts africains l’utilisent parfois </w:t>
            </w:r>
          </w:p>
          <w:p w:rsidR="00440057" w:rsidRPr="00DF6F01" w:rsidRDefault="00440057" w:rsidP="000A38B6">
            <w:pPr>
              <w:ind w:left="0" w:firstLine="0"/>
            </w:pPr>
            <w:r>
              <w:t>Une personne ayant le don de la MÉDIUMNITÉ est susceptible de pouvoir entrer en contact direct avec des êtres existant sur un plan immatériel ou simplement différent afin notamment d'effectuer des prédictions. On utilise aussi le terme pour désigner une personne ayant la capacité de communiquer avec les esprits et de servir d´intermédiaire entre eux et les autres personnes</w:t>
            </w:r>
          </w:p>
        </w:tc>
      </w:tr>
    </w:tbl>
    <w:p w:rsidR="00F53937" w:rsidRPr="008E5DA2" w:rsidRDefault="00F53937" w:rsidP="00F53937">
      <w:pPr>
        <w:ind w:left="0" w:firstLine="0"/>
        <w:rPr>
          <w:b/>
          <w:u w:val="single"/>
          <w:lang w:val="es-ES"/>
        </w:rPr>
      </w:pPr>
      <w:r w:rsidRPr="008E5DA2">
        <w:rPr>
          <w:b/>
          <w:u w:val="single"/>
          <w:lang w:val="es-ES"/>
        </w:rPr>
        <w:lastRenderedPageBreak/>
        <w:t>SUPERSTITIONS</w:t>
      </w:r>
    </w:p>
    <w:p w:rsidR="00F53937" w:rsidRDefault="00F53937" w:rsidP="00F53937">
      <w:pPr>
        <w:rPr>
          <w:lang w:val="es-ES"/>
        </w:rPr>
      </w:pPr>
      <w:r>
        <w:rPr>
          <w:noProof/>
          <w:color w:val="0000FF"/>
          <w:lang w:val="es-ES" w:eastAsia="es-ES"/>
        </w:rPr>
        <w:drawing>
          <wp:inline distT="0" distB="0" distL="0" distR="0">
            <wp:extent cx="1714500" cy="2124075"/>
            <wp:effectExtent l="19050" t="0" r="0" b="0"/>
            <wp:docPr id="3" name="Imagen 1" descr="http://upload.wikimedia.org/wikipedia/commons/thumb/d/db/Horseshoe_lucky_on_door.jpg/180px-Horseshoe_lucky_on_door.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b/Horseshoe_lucky_on_door.jpg/180px-Horseshoe_lucky_on_door.jpg">
                      <a:hlinkClick r:id="rId6"/>
                    </pic:cNvPr>
                    <pic:cNvPicPr>
                      <a:picLocks noChangeAspect="1" noChangeArrowheads="1"/>
                    </pic:cNvPicPr>
                  </pic:nvPicPr>
                  <pic:blipFill>
                    <a:blip r:embed="rId7" cstate="print"/>
                    <a:srcRect/>
                    <a:stretch>
                      <a:fillRect/>
                    </a:stretch>
                  </pic:blipFill>
                  <pic:spPr bwMode="auto">
                    <a:xfrm>
                      <a:off x="0" y="0"/>
                      <a:ext cx="1714500" cy="2124075"/>
                    </a:xfrm>
                    <a:prstGeom prst="rect">
                      <a:avLst/>
                    </a:prstGeom>
                    <a:noFill/>
                    <a:ln w="9525">
                      <a:noFill/>
                      <a:miter lim="800000"/>
                      <a:headEnd/>
                      <a:tailEnd/>
                    </a:ln>
                  </pic:spPr>
                </pic:pic>
              </a:graphicData>
            </a:graphic>
          </wp:inline>
        </w:drawing>
      </w:r>
      <w:r>
        <w:rPr>
          <w:lang w:val="es-ES"/>
        </w:rPr>
        <w:t xml:space="preserve"> </w:t>
      </w:r>
      <w:r w:rsidRPr="008E5DA2">
        <w:rPr>
          <w:noProof/>
          <w:lang w:val="es-ES" w:eastAsia="es-ES"/>
        </w:rPr>
        <w:drawing>
          <wp:inline distT="0" distB="0" distL="0" distR="0">
            <wp:extent cx="1905000" cy="1724025"/>
            <wp:effectExtent l="19050" t="0" r="0" b="0"/>
            <wp:docPr id="6" name="Imagen 4" descr="http://upload.wikimedia.org/wikipedia/commons/thumb/2/25/Four-leaf_clover.jpg/200px-Four-leaf_clover.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2/25/Four-leaf_clover.jpg/200px-Four-leaf_clover.jpg">
                      <a:hlinkClick r:id="rId8"/>
                    </pic:cNvPr>
                    <pic:cNvPicPr>
                      <a:picLocks noChangeAspect="1" noChangeArrowheads="1"/>
                    </pic:cNvPicPr>
                  </pic:nvPicPr>
                  <pic:blipFill>
                    <a:blip r:embed="rId9" cstate="print"/>
                    <a:srcRect/>
                    <a:stretch>
                      <a:fillRect/>
                    </a:stretch>
                  </pic:blipFill>
                  <pic:spPr bwMode="auto">
                    <a:xfrm>
                      <a:off x="0" y="0"/>
                      <a:ext cx="1905000" cy="1724025"/>
                    </a:xfrm>
                    <a:prstGeom prst="rect">
                      <a:avLst/>
                    </a:prstGeom>
                    <a:noFill/>
                    <a:ln w="9525">
                      <a:noFill/>
                      <a:miter lim="800000"/>
                      <a:headEnd/>
                      <a:tailEnd/>
                    </a:ln>
                  </pic:spPr>
                </pic:pic>
              </a:graphicData>
            </a:graphic>
          </wp:inline>
        </w:drawing>
      </w:r>
    </w:p>
    <w:p w:rsidR="00F53937" w:rsidRPr="008E5DA2" w:rsidRDefault="00F53937" w:rsidP="00F53937">
      <w:pPr>
        <w:pStyle w:val="Ttulo2"/>
        <w:rPr>
          <w:rFonts w:asciiTheme="minorHAnsi" w:hAnsiTheme="minorHAnsi" w:cstheme="minorHAnsi"/>
          <w:sz w:val="22"/>
          <w:szCs w:val="22"/>
          <w:lang w:val="fr-FR"/>
        </w:rPr>
      </w:pPr>
      <w:r w:rsidRPr="008E5DA2">
        <w:rPr>
          <w:rStyle w:val="mw-headline"/>
          <w:rFonts w:asciiTheme="minorHAnsi" w:hAnsiTheme="minorHAnsi" w:cstheme="minorHAnsi"/>
          <w:sz w:val="22"/>
          <w:szCs w:val="22"/>
          <w:lang w:val="fr-FR"/>
        </w:rPr>
        <w:t>Porte-bonheur connus</w:t>
      </w:r>
      <w:r w:rsidRPr="008E5DA2">
        <w:rPr>
          <w:rFonts w:asciiTheme="minorHAnsi" w:hAnsiTheme="minorHAnsi" w:cstheme="minorHAnsi"/>
          <w:sz w:val="22"/>
          <w:szCs w:val="22"/>
          <w:lang w:val="fr-FR"/>
        </w:rPr>
        <w:t xml:space="preserve"> </w:t>
      </w:r>
    </w:p>
    <w:p w:rsidR="00F53937" w:rsidRPr="008E5DA2" w:rsidRDefault="007F5E68" w:rsidP="00F53937">
      <w:pPr>
        <w:numPr>
          <w:ilvl w:val="0"/>
          <w:numId w:val="2"/>
        </w:numPr>
        <w:rPr>
          <w:rFonts w:cstheme="minorHAnsi"/>
        </w:rPr>
      </w:pPr>
      <w:hyperlink r:id="rId10" w:tooltip="Patte de lapin" w:history="1">
        <w:r w:rsidR="00F53937" w:rsidRPr="008E5DA2">
          <w:rPr>
            <w:rStyle w:val="Hipervnculo"/>
            <w:rFonts w:cstheme="minorHAnsi"/>
          </w:rPr>
          <w:t>Patte de lapin</w:t>
        </w:r>
      </w:hyperlink>
    </w:p>
    <w:p w:rsidR="00F53937" w:rsidRPr="008E5DA2" w:rsidRDefault="00F53937" w:rsidP="00F53937">
      <w:pPr>
        <w:numPr>
          <w:ilvl w:val="0"/>
          <w:numId w:val="2"/>
        </w:numPr>
        <w:rPr>
          <w:rFonts w:cstheme="minorHAnsi"/>
        </w:rPr>
      </w:pPr>
      <w:r w:rsidRPr="008E5DA2">
        <w:rPr>
          <w:rFonts w:cstheme="minorHAnsi"/>
        </w:rPr>
        <w:t xml:space="preserve">Échelle à </w:t>
      </w:r>
      <w:hyperlink r:id="rId11" w:tooltip="13" w:history="1">
        <w:r w:rsidRPr="008E5DA2">
          <w:rPr>
            <w:rStyle w:val="Hipervnculo"/>
            <w:rFonts w:cstheme="minorHAnsi"/>
          </w:rPr>
          <w:t>13</w:t>
        </w:r>
      </w:hyperlink>
      <w:r w:rsidRPr="008E5DA2">
        <w:rPr>
          <w:rFonts w:cstheme="minorHAnsi"/>
        </w:rPr>
        <w:t xml:space="preserve"> barreaux</w:t>
      </w:r>
    </w:p>
    <w:p w:rsidR="00F53937" w:rsidRPr="008E5DA2" w:rsidRDefault="007F5E68" w:rsidP="00F53937">
      <w:pPr>
        <w:numPr>
          <w:ilvl w:val="0"/>
          <w:numId w:val="3"/>
        </w:numPr>
        <w:rPr>
          <w:rFonts w:cstheme="minorHAnsi"/>
        </w:rPr>
      </w:pPr>
      <w:hyperlink r:id="rId12" w:tooltip="Trèfle à quatre feuilles" w:history="1">
        <w:r w:rsidR="00F53937" w:rsidRPr="008E5DA2">
          <w:rPr>
            <w:rStyle w:val="Hipervnculo"/>
            <w:rFonts w:cstheme="minorHAnsi"/>
          </w:rPr>
          <w:t>Trèfle à quatre feuilles</w:t>
        </w:r>
      </w:hyperlink>
      <w:r w:rsidR="00F53937" w:rsidRPr="008E5DA2">
        <w:rPr>
          <w:rFonts w:cstheme="minorHAnsi"/>
        </w:rPr>
        <w:t xml:space="preserve"> (voir photo ci contre)</w:t>
      </w:r>
    </w:p>
    <w:p w:rsidR="00F53937" w:rsidRPr="008E5DA2" w:rsidRDefault="007F5E68" w:rsidP="00F53937">
      <w:pPr>
        <w:numPr>
          <w:ilvl w:val="0"/>
          <w:numId w:val="3"/>
        </w:numPr>
        <w:rPr>
          <w:rFonts w:cstheme="minorHAnsi"/>
        </w:rPr>
      </w:pPr>
      <w:hyperlink r:id="rId13" w:tooltip="Fer à cheval" w:history="1">
        <w:r w:rsidR="00F53937" w:rsidRPr="008E5DA2">
          <w:rPr>
            <w:rStyle w:val="Hipervnculo"/>
            <w:rFonts w:cstheme="minorHAnsi"/>
          </w:rPr>
          <w:t>Fer à cheval</w:t>
        </w:r>
      </w:hyperlink>
      <w:r w:rsidR="00F53937">
        <w:rPr>
          <w:rFonts w:cstheme="minorHAnsi"/>
        </w:rPr>
        <w:t xml:space="preserve"> (P</w:t>
      </w:r>
      <w:r w:rsidR="00F53937" w:rsidRPr="008E5DA2">
        <w:rPr>
          <w:rFonts w:cstheme="minorHAnsi"/>
        </w:rPr>
        <w:t>our que le fer-à-cheval porte bonheur, il faut qu'il soit posé ou accroché l'ouverture vers le haut, car sinon la chance tomberait - voir photo plus haut)</w:t>
      </w:r>
    </w:p>
    <w:p w:rsidR="00F53937" w:rsidRPr="008E5DA2" w:rsidRDefault="00F53937" w:rsidP="00F53937">
      <w:pPr>
        <w:numPr>
          <w:ilvl w:val="0"/>
          <w:numId w:val="3"/>
        </w:numPr>
        <w:rPr>
          <w:rFonts w:cstheme="minorHAnsi"/>
        </w:rPr>
      </w:pPr>
      <w:r w:rsidRPr="008E5DA2">
        <w:rPr>
          <w:rFonts w:cstheme="minorHAnsi"/>
        </w:rPr>
        <w:t>Jeter une pièce dans une fontaine</w:t>
      </w:r>
    </w:p>
    <w:p w:rsidR="00F53937" w:rsidRPr="008E5DA2" w:rsidRDefault="00F53937" w:rsidP="00F53937">
      <w:pPr>
        <w:numPr>
          <w:ilvl w:val="0"/>
          <w:numId w:val="3"/>
        </w:numPr>
        <w:rPr>
          <w:rFonts w:cstheme="minorHAnsi"/>
        </w:rPr>
      </w:pPr>
      <w:r w:rsidRPr="008E5DA2">
        <w:rPr>
          <w:rFonts w:cstheme="minorHAnsi"/>
        </w:rPr>
        <w:t>Voir une étoile filante</w:t>
      </w:r>
    </w:p>
    <w:p w:rsidR="00F53937" w:rsidRPr="008E5DA2" w:rsidRDefault="00F53937" w:rsidP="00F53937">
      <w:pPr>
        <w:numPr>
          <w:ilvl w:val="0"/>
          <w:numId w:val="3"/>
        </w:numPr>
        <w:rPr>
          <w:rFonts w:cstheme="minorHAnsi"/>
        </w:rPr>
      </w:pPr>
      <w:r w:rsidRPr="008E5DA2">
        <w:rPr>
          <w:rFonts w:cstheme="minorHAnsi"/>
        </w:rPr>
        <w:t>Croiser les doigts</w:t>
      </w:r>
    </w:p>
    <w:p w:rsidR="00F53937" w:rsidRPr="008E5DA2" w:rsidRDefault="00F53937" w:rsidP="00F53937">
      <w:pPr>
        <w:pStyle w:val="Ttulo2"/>
        <w:rPr>
          <w:rFonts w:asciiTheme="minorHAnsi" w:hAnsiTheme="minorHAnsi" w:cstheme="minorHAnsi"/>
          <w:sz w:val="22"/>
          <w:szCs w:val="22"/>
          <w:lang w:val="fr-FR"/>
        </w:rPr>
      </w:pPr>
      <w:r w:rsidRPr="008E5DA2">
        <w:rPr>
          <w:rStyle w:val="mw-headline"/>
          <w:rFonts w:asciiTheme="minorHAnsi" w:hAnsiTheme="minorHAnsi" w:cstheme="minorHAnsi"/>
          <w:sz w:val="22"/>
          <w:szCs w:val="22"/>
          <w:lang w:val="fr-FR"/>
        </w:rPr>
        <w:t>Porte-malheur connus</w:t>
      </w:r>
      <w:r w:rsidRPr="008E5DA2">
        <w:rPr>
          <w:rFonts w:asciiTheme="minorHAnsi" w:hAnsiTheme="minorHAnsi" w:cstheme="minorHAnsi"/>
          <w:sz w:val="22"/>
          <w:szCs w:val="22"/>
          <w:lang w:val="fr-FR"/>
        </w:rPr>
        <w:t xml:space="preserve"> </w:t>
      </w:r>
    </w:p>
    <w:p w:rsidR="00F53937" w:rsidRPr="008E5DA2" w:rsidRDefault="00F53937" w:rsidP="00F53937">
      <w:pPr>
        <w:numPr>
          <w:ilvl w:val="0"/>
          <w:numId w:val="4"/>
        </w:numPr>
        <w:rPr>
          <w:rFonts w:eastAsia="Times New Roman" w:cstheme="minorHAnsi"/>
          <w:lang w:eastAsia="es-ES"/>
        </w:rPr>
      </w:pPr>
      <w:r w:rsidRPr="008E5DA2">
        <w:rPr>
          <w:rFonts w:eastAsia="Times New Roman" w:cstheme="minorHAnsi"/>
          <w:lang w:eastAsia="es-ES"/>
        </w:rPr>
        <w:t xml:space="preserve">Briser un </w:t>
      </w:r>
      <w:hyperlink r:id="rId14" w:tooltip="Miroir" w:history="1">
        <w:r w:rsidRPr="008E5DA2">
          <w:rPr>
            <w:rFonts w:eastAsia="Times New Roman" w:cstheme="minorHAnsi"/>
            <w:color w:val="0000FF"/>
            <w:u w:val="single"/>
            <w:lang w:eastAsia="es-ES"/>
          </w:rPr>
          <w:t>miroir</w:t>
        </w:r>
      </w:hyperlink>
      <w:r w:rsidRPr="008E5DA2">
        <w:rPr>
          <w:rFonts w:eastAsia="Times New Roman" w:cstheme="minorHAnsi"/>
          <w:lang w:eastAsia="es-ES"/>
        </w:rPr>
        <w:t xml:space="preserve"> apporterait sept ans de malheur.</w:t>
      </w:r>
    </w:p>
    <w:p w:rsidR="00F53937" w:rsidRPr="008E5DA2" w:rsidRDefault="00F53937" w:rsidP="00F53937">
      <w:pPr>
        <w:numPr>
          <w:ilvl w:val="0"/>
          <w:numId w:val="4"/>
        </w:numPr>
        <w:rPr>
          <w:rFonts w:cstheme="minorHAnsi"/>
        </w:rPr>
      </w:pPr>
      <w:r w:rsidRPr="008E5DA2">
        <w:rPr>
          <w:rFonts w:cstheme="minorHAnsi"/>
        </w:rPr>
        <w:t>Voir un chat noir</w:t>
      </w:r>
    </w:p>
    <w:p w:rsidR="00F53937" w:rsidRDefault="00F53937" w:rsidP="00F53937">
      <w:pPr>
        <w:numPr>
          <w:ilvl w:val="0"/>
          <w:numId w:val="4"/>
        </w:numPr>
        <w:rPr>
          <w:rFonts w:cstheme="minorHAnsi"/>
        </w:rPr>
      </w:pPr>
      <w:r w:rsidRPr="008E5DA2">
        <w:rPr>
          <w:rFonts w:cstheme="minorHAnsi"/>
        </w:rPr>
        <w:t>Se passer le sel de main en main</w:t>
      </w:r>
      <w:r>
        <w:rPr>
          <w:rFonts w:cstheme="minorHAnsi"/>
        </w:rPr>
        <w:t xml:space="preserve"> - </w:t>
      </w:r>
      <w:r w:rsidRPr="008E5DA2">
        <w:rPr>
          <w:rFonts w:cstheme="minorHAnsi"/>
        </w:rPr>
        <w:t>Renverser une salière</w:t>
      </w:r>
    </w:p>
    <w:p w:rsidR="00F53937" w:rsidRPr="008E5DA2" w:rsidRDefault="00F53937" w:rsidP="00F53937">
      <w:pPr>
        <w:numPr>
          <w:ilvl w:val="0"/>
          <w:numId w:val="4"/>
        </w:numPr>
        <w:rPr>
          <w:rFonts w:cstheme="minorHAnsi"/>
        </w:rPr>
      </w:pPr>
      <w:r w:rsidRPr="008E5DA2">
        <w:rPr>
          <w:rFonts w:cstheme="minorHAnsi"/>
        </w:rPr>
        <w:t>Passer sous une échelle (Cela peut aussi être considéré comme quelque chose de dangereux plutôt que de superstitieux...)</w:t>
      </w:r>
    </w:p>
    <w:p w:rsidR="00F53937" w:rsidRPr="008E5DA2" w:rsidRDefault="00F53937" w:rsidP="00F53937">
      <w:pPr>
        <w:numPr>
          <w:ilvl w:val="0"/>
          <w:numId w:val="4"/>
        </w:numPr>
        <w:rPr>
          <w:rFonts w:cstheme="minorHAnsi"/>
        </w:rPr>
      </w:pPr>
      <w:r w:rsidRPr="008E5DA2">
        <w:rPr>
          <w:rFonts w:cstheme="minorHAnsi"/>
        </w:rPr>
        <w:t>Ouvrir un parapluie à l'intérieur d'une pièce</w:t>
      </w:r>
    </w:p>
    <w:p w:rsidR="00F53937" w:rsidRPr="008E5DA2" w:rsidRDefault="00F53937" w:rsidP="00F53937">
      <w:pPr>
        <w:numPr>
          <w:ilvl w:val="0"/>
          <w:numId w:val="4"/>
        </w:numPr>
        <w:rPr>
          <w:rFonts w:cstheme="minorHAnsi"/>
        </w:rPr>
      </w:pPr>
      <w:r w:rsidRPr="008E5DA2">
        <w:rPr>
          <w:rFonts w:cstheme="minorHAnsi"/>
        </w:rPr>
        <w:t>Mettre le pain à l'envers</w:t>
      </w:r>
    </w:p>
    <w:p w:rsidR="00F53937" w:rsidRPr="008E5DA2" w:rsidRDefault="00F53937" w:rsidP="00F53937">
      <w:pPr>
        <w:numPr>
          <w:ilvl w:val="0"/>
          <w:numId w:val="4"/>
        </w:numPr>
        <w:rPr>
          <w:rFonts w:cstheme="minorHAnsi"/>
        </w:rPr>
      </w:pPr>
      <w:r w:rsidRPr="008E5DA2">
        <w:rPr>
          <w:rFonts w:cstheme="minorHAnsi"/>
        </w:rPr>
        <w:t>Casser une bouteille de parfum</w:t>
      </w:r>
    </w:p>
    <w:p w:rsidR="00F53937" w:rsidRPr="008E5DA2" w:rsidRDefault="00F53937" w:rsidP="00F53937">
      <w:pPr>
        <w:numPr>
          <w:ilvl w:val="0"/>
          <w:numId w:val="4"/>
        </w:numPr>
        <w:rPr>
          <w:rFonts w:cstheme="minorHAnsi"/>
        </w:rPr>
      </w:pPr>
      <w:r w:rsidRPr="008E5DA2">
        <w:rPr>
          <w:rFonts w:cstheme="minorHAnsi"/>
        </w:rPr>
        <w:t>Perdre ou briser son alliance</w:t>
      </w:r>
    </w:p>
    <w:p w:rsidR="00F53937" w:rsidRPr="008E5DA2" w:rsidRDefault="00F53937" w:rsidP="00F53937">
      <w:pPr>
        <w:numPr>
          <w:ilvl w:val="0"/>
          <w:numId w:val="4"/>
        </w:numPr>
        <w:rPr>
          <w:rFonts w:cstheme="minorHAnsi"/>
        </w:rPr>
      </w:pPr>
      <w:r w:rsidRPr="008E5DA2">
        <w:rPr>
          <w:rFonts w:cstheme="minorHAnsi"/>
        </w:rPr>
        <w:t>Poser un chapeau sur un lit</w:t>
      </w:r>
    </w:p>
    <w:p w:rsidR="00F53937" w:rsidRPr="008E5DA2" w:rsidRDefault="00F53937" w:rsidP="00F53937">
      <w:pPr>
        <w:numPr>
          <w:ilvl w:val="0"/>
          <w:numId w:val="4"/>
        </w:numPr>
        <w:rPr>
          <w:rFonts w:cstheme="minorHAnsi"/>
        </w:rPr>
      </w:pPr>
      <w:r w:rsidRPr="008E5DA2">
        <w:rPr>
          <w:rFonts w:cstheme="minorHAnsi"/>
        </w:rPr>
        <w:t>Poser des couteaux croisés sur une table</w:t>
      </w:r>
    </w:p>
    <w:p w:rsidR="00F53937" w:rsidRPr="008E5DA2" w:rsidRDefault="00F53937" w:rsidP="00F53937">
      <w:pPr>
        <w:numPr>
          <w:ilvl w:val="0"/>
          <w:numId w:val="4"/>
        </w:numPr>
        <w:rPr>
          <w:rFonts w:cstheme="minorHAnsi"/>
        </w:rPr>
      </w:pPr>
      <w:r w:rsidRPr="008E5DA2">
        <w:rPr>
          <w:rFonts w:cstheme="minorHAnsi"/>
        </w:rPr>
        <w:t>Offrir des mouchoirs (pleurs en vue)</w:t>
      </w:r>
    </w:p>
    <w:p w:rsidR="00F53937" w:rsidRPr="008E5DA2" w:rsidRDefault="00F53937" w:rsidP="00F53937">
      <w:pPr>
        <w:numPr>
          <w:ilvl w:val="0"/>
          <w:numId w:val="4"/>
        </w:numPr>
        <w:rPr>
          <w:rFonts w:cstheme="minorHAnsi"/>
        </w:rPr>
      </w:pPr>
      <w:r w:rsidRPr="008E5DA2">
        <w:rPr>
          <w:rFonts w:cstheme="minorHAnsi"/>
        </w:rPr>
        <w:t>Se lever du pied gauche</w:t>
      </w:r>
    </w:p>
    <w:p w:rsidR="00F53937" w:rsidRPr="008E5DA2" w:rsidRDefault="00F53937" w:rsidP="00F53937">
      <w:pPr>
        <w:numPr>
          <w:ilvl w:val="0"/>
          <w:numId w:val="4"/>
        </w:numPr>
        <w:ind w:right="-285"/>
        <w:rPr>
          <w:rFonts w:cstheme="minorHAnsi"/>
        </w:rPr>
      </w:pPr>
      <w:r w:rsidRPr="008E5DA2">
        <w:rPr>
          <w:rFonts w:cstheme="minorHAnsi"/>
        </w:rPr>
        <w:t>Porter une robe de mariage lors d'une fête (prédit que la personne ne se mariera pas...)</w:t>
      </w:r>
    </w:p>
    <w:p w:rsidR="00F53937" w:rsidRPr="008E5DA2" w:rsidRDefault="00F53937" w:rsidP="00F53937">
      <w:pPr>
        <w:numPr>
          <w:ilvl w:val="0"/>
          <w:numId w:val="4"/>
        </w:numPr>
        <w:rPr>
          <w:rFonts w:cstheme="minorHAnsi"/>
        </w:rPr>
      </w:pPr>
      <w:r w:rsidRPr="008E5DA2">
        <w:rPr>
          <w:rFonts w:cstheme="minorHAnsi"/>
        </w:rPr>
        <w:t>Porter un vêtement vert lors d'une représentation sur une scène</w:t>
      </w:r>
    </w:p>
    <w:p w:rsidR="00F53937" w:rsidRPr="008E5DA2" w:rsidRDefault="00F53937" w:rsidP="00F53937">
      <w:pPr>
        <w:numPr>
          <w:ilvl w:val="0"/>
          <w:numId w:val="4"/>
        </w:numPr>
        <w:rPr>
          <w:rFonts w:cstheme="minorHAnsi"/>
        </w:rPr>
      </w:pPr>
      <w:r w:rsidRPr="008E5DA2">
        <w:rPr>
          <w:rFonts w:cstheme="minorHAnsi"/>
        </w:rPr>
        <w:t>Passer le balai ou se couper les ongles après 18h (peut faire entrer les âmes des morts dans la maison)</w:t>
      </w:r>
    </w:p>
    <w:p w:rsidR="00F53937" w:rsidRDefault="00F53937" w:rsidP="00F53937">
      <w:pPr>
        <w:numPr>
          <w:ilvl w:val="0"/>
          <w:numId w:val="4"/>
        </w:numPr>
        <w:rPr>
          <w:rFonts w:cstheme="minorHAnsi"/>
        </w:rPr>
      </w:pPr>
      <w:r w:rsidRPr="008E5DA2">
        <w:rPr>
          <w:rFonts w:cstheme="minorHAnsi"/>
        </w:rPr>
        <w:t>Rentrer avant midi quand on va prier pour un mort.</w:t>
      </w:r>
    </w:p>
    <w:p w:rsidR="00F53937" w:rsidRPr="008E5DA2" w:rsidRDefault="00F53937" w:rsidP="00F53937">
      <w:pPr>
        <w:ind w:left="720" w:firstLine="0"/>
        <w:rPr>
          <w:rFonts w:cstheme="minorHAnsi"/>
        </w:rPr>
      </w:pPr>
    </w:p>
    <w:p w:rsidR="00F53937" w:rsidRPr="008E5DA2" w:rsidRDefault="00F53937" w:rsidP="00F53937">
      <w:pPr>
        <w:ind w:left="0" w:firstLine="397"/>
        <w:rPr>
          <w:rFonts w:cstheme="minorHAnsi"/>
        </w:rPr>
      </w:pPr>
    </w:p>
    <w:p w:rsidR="00F53937" w:rsidRDefault="00F53937" w:rsidP="00F53937">
      <w:pPr>
        <w:ind w:left="0" w:firstLine="397"/>
        <w:rPr>
          <w:rFonts w:cstheme="minorHAnsi"/>
        </w:rPr>
      </w:pPr>
    </w:p>
    <w:p w:rsidR="00F53937" w:rsidRDefault="00F53937" w:rsidP="00F53937">
      <w:pPr>
        <w:ind w:left="0" w:firstLine="397"/>
        <w:rPr>
          <w:rFonts w:cstheme="minorHAnsi"/>
        </w:rPr>
      </w:pPr>
    </w:p>
    <w:p w:rsidR="00F53937" w:rsidRDefault="00F53937" w:rsidP="00F53937">
      <w:pPr>
        <w:ind w:left="0" w:firstLine="397"/>
        <w:rPr>
          <w:rFonts w:cstheme="minorHAnsi"/>
        </w:rPr>
      </w:pPr>
    </w:p>
    <w:p w:rsidR="00440057" w:rsidRPr="008E5DA2" w:rsidRDefault="00440057" w:rsidP="008E5DA2">
      <w:pPr>
        <w:ind w:left="720" w:firstLine="0"/>
        <w:rPr>
          <w:rFonts w:cstheme="minorHAnsi"/>
        </w:rPr>
      </w:pPr>
    </w:p>
    <w:p w:rsidR="008E5DA2" w:rsidRPr="008E5DA2" w:rsidRDefault="008E5DA2" w:rsidP="008E5DA2">
      <w:pPr>
        <w:ind w:left="720" w:firstLine="0"/>
        <w:rPr>
          <w:rFonts w:cstheme="minorHAnsi"/>
          <w:lang w:val="es-ES"/>
        </w:rPr>
      </w:pPr>
    </w:p>
    <w:sectPr w:rsidR="008E5DA2" w:rsidRPr="008E5DA2"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05DDF"/>
    <w:multiLevelType w:val="multilevel"/>
    <w:tmpl w:val="51F6D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B5C8A"/>
    <w:multiLevelType w:val="multilevel"/>
    <w:tmpl w:val="EC36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B7099F"/>
    <w:multiLevelType w:val="multilevel"/>
    <w:tmpl w:val="74E4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08264B"/>
    <w:multiLevelType w:val="multilevel"/>
    <w:tmpl w:val="888E1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E5DA2"/>
    <w:rsid w:val="00052B63"/>
    <w:rsid w:val="0008504C"/>
    <w:rsid w:val="000938B1"/>
    <w:rsid w:val="0010704C"/>
    <w:rsid w:val="0012181E"/>
    <w:rsid w:val="001E7C1B"/>
    <w:rsid w:val="001F57A1"/>
    <w:rsid w:val="002C1130"/>
    <w:rsid w:val="003B6126"/>
    <w:rsid w:val="003E5EA7"/>
    <w:rsid w:val="00400015"/>
    <w:rsid w:val="00415521"/>
    <w:rsid w:val="00415811"/>
    <w:rsid w:val="00427B94"/>
    <w:rsid w:val="00440057"/>
    <w:rsid w:val="004F2C1C"/>
    <w:rsid w:val="00500C73"/>
    <w:rsid w:val="00576062"/>
    <w:rsid w:val="005F1BCA"/>
    <w:rsid w:val="006672DA"/>
    <w:rsid w:val="00775AD8"/>
    <w:rsid w:val="007F5E68"/>
    <w:rsid w:val="00863046"/>
    <w:rsid w:val="008C29D2"/>
    <w:rsid w:val="008D02E9"/>
    <w:rsid w:val="008D0F42"/>
    <w:rsid w:val="008E203A"/>
    <w:rsid w:val="008E5DA2"/>
    <w:rsid w:val="00916F8C"/>
    <w:rsid w:val="009178E4"/>
    <w:rsid w:val="009B6493"/>
    <w:rsid w:val="00A70640"/>
    <w:rsid w:val="00AC4936"/>
    <w:rsid w:val="00B15370"/>
    <w:rsid w:val="00B568FE"/>
    <w:rsid w:val="00BE51B5"/>
    <w:rsid w:val="00C245F8"/>
    <w:rsid w:val="00CC6234"/>
    <w:rsid w:val="00D602D4"/>
    <w:rsid w:val="00DF6F01"/>
    <w:rsid w:val="00E572D9"/>
    <w:rsid w:val="00E752D1"/>
    <w:rsid w:val="00F21FFE"/>
    <w:rsid w:val="00F539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8E5DA2"/>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E5DA2"/>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5DA2"/>
    <w:rPr>
      <w:rFonts w:ascii="Tahoma" w:hAnsi="Tahoma" w:cs="Tahoma"/>
      <w:sz w:val="16"/>
      <w:szCs w:val="16"/>
      <w:lang w:val="fr-FR"/>
    </w:rPr>
  </w:style>
  <w:style w:type="character" w:customStyle="1" w:styleId="Ttulo2Car">
    <w:name w:val="Título 2 Car"/>
    <w:basedOn w:val="Fuentedeprrafopredeter"/>
    <w:link w:val="Ttulo2"/>
    <w:uiPriority w:val="9"/>
    <w:rsid w:val="008E5DA2"/>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8E5DA2"/>
    <w:rPr>
      <w:color w:val="0000FF"/>
      <w:u w:val="single"/>
    </w:rPr>
  </w:style>
  <w:style w:type="character" w:customStyle="1" w:styleId="editsection">
    <w:name w:val="editsection"/>
    <w:basedOn w:val="Fuentedeprrafopredeter"/>
    <w:rsid w:val="008E5DA2"/>
  </w:style>
  <w:style w:type="character" w:customStyle="1" w:styleId="mw-headline">
    <w:name w:val="mw-headline"/>
    <w:basedOn w:val="Fuentedeprrafopredeter"/>
    <w:rsid w:val="008E5DA2"/>
  </w:style>
  <w:style w:type="table" w:styleId="Tablaconcuadrcula">
    <w:name w:val="Table Grid"/>
    <w:basedOn w:val="Tablanormal"/>
    <w:uiPriority w:val="59"/>
    <w:rsid w:val="008E5DA2"/>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44439845">
      <w:bodyDiv w:val="1"/>
      <w:marLeft w:val="0"/>
      <w:marRight w:val="0"/>
      <w:marTop w:val="0"/>
      <w:marBottom w:val="0"/>
      <w:divBdr>
        <w:top w:val="none" w:sz="0" w:space="0" w:color="auto"/>
        <w:left w:val="none" w:sz="0" w:space="0" w:color="auto"/>
        <w:bottom w:val="none" w:sz="0" w:space="0" w:color="auto"/>
        <w:right w:val="none" w:sz="0" w:space="0" w:color="auto"/>
      </w:divBdr>
      <w:divsChild>
        <w:div w:id="138230053">
          <w:marLeft w:val="0"/>
          <w:marRight w:val="0"/>
          <w:marTop w:val="0"/>
          <w:marBottom w:val="0"/>
          <w:divBdr>
            <w:top w:val="none" w:sz="0" w:space="0" w:color="auto"/>
            <w:left w:val="none" w:sz="0" w:space="0" w:color="auto"/>
            <w:bottom w:val="none" w:sz="0" w:space="0" w:color="auto"/>
            <w:right w:val="none" w:sz="0" w:space="0" w:color="auto"/>
          </w:divBdr>
          <w:divsChild>
            <w:div w:id="789013584">
              <w:marLeft w:val="0"/>
              <w:marRight w:val="0"/>
              <w:marTop w:val="0"/>
              <w:marBottom w:val="0"/>
              <w:divBdr>
                <w:top w:val="none" w:sz="0" w:space="0" w:color="auto"/>
                <w:left w:val="none" w:sz="0" w:space="0" w:color="auto"/>
                <w:bottom w:val="none" w:sz="0" w:space="0" w:color="auto"/>
                <w:right w:val="none" w:sz="0" w:space="0" w:color="auto"/>
              </w:divBdr>
              <w:divsChild>
                <w:div w:id="1701927613">
                  <w:marLeft w:val="0"/>
                  <w:marRight w:val="0"/>
                  <w:marTop w:val="0"/>
                  <w:marBottom w:val="0"/>
                  <w:divBdr>
                    <w:top w:val="none" w:sz="0" w:space="0" w:color="auto"/>
                    <w:left w:val="none" w:sz="0" w:space="0" w:color="auto"/>
                    <w:bottom w:val="none" w:sz="0" w:space="0" w:color="auto"/>
                    <w:right w:val="none" w:sz="0" w:space="0" w:color="auto"/>
                  </w:divBdr>
                  <w:divsChild>
                    <w:div w:id="125235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57">
      <w:bodyDiv w:val="1"/>
      <w:marLeft w:val="0"/>
      <w:marRight w:val="0"/>
      <w:marTop w:val="0"/>
      <w:marBottom w:val="0"/>
      <w:divBdr>
        <w:top w:val="none" w:sz="0" w:space="0" w:color="auto"/>
        <w:left w:val="none" w:sz="0" w:space="0" w:color="auto"/>
        <w:bottom w:val="none" w:sz="0" w:space="0" w:color="auto"/>
        <w:right w:val="none" w:sz="0" w:space="0" w:color="auto"/>
      </w:divBdr>
      <w:divsChild>
        <w:div w:id="1141145161">
          <w:marLeft w:val="0"/>
          <w:marRight w:val="0"/>
          <w:marTop w:val="0"/>
          <w:marBottom w:val="0"/>
          <w:divBdr>
            <w:top w:val="none" w:sz="0" w:space="0" w:color="auto"/>
            <w:left w:val="none" w:sz="0" w:space="0" w:color="auto"/>
            <w:bottom w:val="none" w:sz="0" w:space="0" w:color="auto"/>
            <w:right w:val="none" w:sz="0" w:space="0" w:color="auto"/>
          </w:divBdr>
          <w:divsChild>
            <w:div w:id="273286897">
              <w:marLeft w:val="0"/>
              <w:marRight w:val="0"/>
              <w:marTop w:val="0"/>
              <w:marBottom w:val="0"/>
              <w:divBdr>
                <w:top w:val="none" w:sz="0" w:space="0" w:color="auto"/>
                <w:left w:val="none" w:sz="0" w:space="0" w:color="auto"/>
                <w:bottom w:val="none" w:sz="0" w:space="0" w:color="auto"/>
                <w:right w:val="none" w:sz="0" w:space="0" w:color="auto"/>
              </w:divBdr>
              <w:divsChild>
                <w:div w:id="264575842">
                  <w:marLeft w:val="0"/>
                  <w:marRight w:val="0"/>
                  <w:marTop w:val="0"/>
                  <w:marBottom w:val="0"/>
                  <w:divBdr>
                    <w:top w:val="none" w:sz="0" w:space="0" w:color="auto"/>
                    <w:left w:val="none" w:sz="0" w:space="0" w:color="auto"/>
                    <w:bottom w:val="none" w:sz="0" w:space="0" w:color="auto"/>
                    <w:right w:val="none" w:sz="0" w:space="0" w:color="auto"/>
                  </w:divBdr>
                  <w:divsChild>
                    <w:div w:id="1842742519">
                      <w:marLeft w:val="0"/>
                      <w:marRight w:val="0"/>
                      <w:marTop w:val="0"/>
                      <w:marBottom w:val="0"/>
                      <w:divBdr>
                        <w:top w:val="none" w:sz="0" w:space="0" w:color="auto"/>
                        <w:left w:val="none" w:sz="0" w:space="0" w:color="auto"/>
                        <w:bottom w:val="none" w:sz="0" w:space="0" w:color="auto"/>
                        <w:right w:val="none" w:sz="0" w:space="0" w:color="auto"/>
                      </w:divBdr>
                      <w:divsChild>
                        <w:div w:id="910232504">
                          <w:marLeft w:val="0"/>
                          <w:marRight w:val="0"/>
                          <w:marTop w:val="0"/>
                          <w:marBottom w:val="0"/>
                          <w:divBdr>
                            <w:top w:val="none" w:sz="0" w:space="0" w:color="auto"/>
                            <w:left w:val="none" w:sz="0" w:space="0" w:color="auto"/>
                            <w:bottom w:val="none" w:sz="0" w:space="0" w:color="auto"/>
                            <w:right w:val="none" w:sz="0" w:space="0" w:color="auto"/>
                          </w:divBdr>
                          <w:divsChild>
                            <w:div w:id="123933899">
                              <w:marLeft w:val="0"/>
                              <w:marRight w:val="0"/>
                              <w:marTop w:val="0"/>
                              <w:marBottom w:val="0"/>
                              <w:divBdr>
                                <w:top w:val="none" w:sz="0" w:space="0" w:color="auto"/>
                                <w:left w:val="none" w:sz="0" w:space="0" w:color="auto"/>
                                <w:bottom w:val="none" w:sz="0" w:space="0" w:color="auto"/>
                                <w:right w:val="none" w:sz="0" w:space="0" w:color="auto"/>
                              </w:divBdr>
                              <w:divsChild>
                                <w:div w:id="859440292">
                                  <w:marLeft w:val="0"/>
                                  <w:marRight w:val="0"/>
                                  <w:marTop w:val="0"/>
                                  <w:marBottom w:val="0"/>
                                  <w:divBdr>
                                    <w:top w:val="none" w:sz="0" w:space="0" w:color="auto"/>
                                    <w:left w:val="none" w:sz="0" w:space="0" w:color="auto"/>
                                    <w:bottom w:val="none" w:sz="0" w:space="0" w:color="auto"/>
                                    <w:right w:val="none" w:sz="0" w:space="0" w:color="auto"/>
                                  </w:divBdr>
                                  <w:divsChild>
                                    <w:div w:id="85002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Fichier:Four-leaf_clover.jpg" TargetMode="External"/><Relationship Id="rId13" Type="http://schemas.openxmlformats.org/officeDocument/2006/relationships/hyperlink" Target="http://fr.wikipedia.org/wiki/Fer_%C3%A0_cheval"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fr.wikipedia.org/wiki/Tr%C3%A8fle_%C3%A0_quatre_feuill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fr.wikipedia.org/wiki/Fichier:Horseshoe_lucky_on_door.jpg" TargetMode="External"/><Relationship Id="rId11" Type="http://schemas.openxmlformats.org/officeDocument/2006/relationships/hyperlink" Target="http://fr.wikipedia.org/wiki/1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r.wikipedia.org/wiki/Patte_de_lapi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fr.wikipedia.org/wiki/Miroi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98D25-DB84-4AFB-9208-A1EF6D89F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1246</Words>
  <Characters>6853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TOSHIBA</cp:lastModifiedBy>
  <cp:revision>4</cp:revision>
  <dcterms:created xsi:type="dcterms:W3CDTF">2010-04-14T18:08:00Z</dcterms:created>
  <dcterms:modified xsi:type="dcterms:W3CDTF">2010-04-14T18:13:00Z</dcterms:modified>
</cp:coreProperties>
</file>